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 xml:space="preserve">Одна из главных задач, решаемых в Муниципальном бюджетном дошкольном образовательном </w:t>
      </w:r>
      <w:r>
        <w:rPr>
          <w:rFonts w:ascii="Times New Roman" w:hAnsi="Times New Roman" w:cs="Times New Roman"/>
          <w:sz w:val="24"/>
          <w:szCs w:val="24"/>
        </w:rPr>
        <w:t>учреждении «Детский сад №54 комбинированного вида с татарским языком воспитания и обучения» Советского района г. Казани</w:t>
      </w:r>
      <w:r w:rsidRPr="00BF4B29">
        <w:rPr>
          <w:rFonts w:ascii="Times New Roman" w:hAnsi="Times New Roman" w:cs="Times New Roman"/>
          <w:sz w:val="24"/>
          <w:szCs w:val="24"/>
        </w:rPr>
        <w:t xml:space="preserve"> (далее – ДОУ), – это обеспечение конституционного права каждого ребенка на охрану его жизни и здоровья.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  <w:r w:rsidRPr="00BF4B29">
        <w:rPr>
          <w:rFonts w:ascii="Times New Roman" w:hAnsi="Times New Roman" w:cs="Times New Roman"/>
          <w:sz w:val="24"/>
          <w:szCs w:val="24"/>
        </w:rPr>
        <w:br/>
      </w:r>
      <w:r w:rsidRPr="00BF4B29">
        <w:rPr>
          <w:rFonts w:ascii="Times New Roman" w:hAnsi="Times New Roman" w:cs="Times New Roman"/>
          <w:sz w:val="24"/>
          <w:szCs w:val="24"/>
        </w:rPr>
        <w:br/>
        <w:t>Основные принципы организации питания в ДОУ: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рациона </w:t>
      </w:r>
      <w:proofErr w:type="spellStart"/>
      <w:r w:rsidRPr="00BF4B29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BF4B29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- сбалансированность в рационе всех заменимых и незаменимых пищевых веществ;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- максимальное разнообразие продуктов и блюд, обеспечивающих сбалансированность рациона;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блюд;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- оптимальный режим питания, обстановка, формирующая у детей навыки культуры приема пищи;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- соблюдение гигиенических требований к питанию детей (безопасность питания).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 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Питание воспитанников ДОУ осуществляется на основании Положения об организации питания воспитанников ДОУ, принятого на педагогическом совете и утверждённого руководителем ДОУ.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Правильное питание ребенка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В ДОУ питание организовано в групповых комнатах. Весь цикл приготовления блюд происходит на своем пищеблоке. Пищеблок на 100% укомплектован кадрами. Помещение пищеблока размещается на первом этаже, имеет отдельный выход.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Воспитанники имеют возможность получать горячую, свежеприготовленную диетическую пищу. В ассортименте продуктов еженедельно имеются кисломолочные продукты. Питание воспитанников осуществляется на основании натуральных и денежных норм. Стоимость питания (в расчёте на одного воспитанника в день) устанавливается постановлением Учредителя.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 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Контроль качеством питания в ДОУ осуществляется заведующим, старшим воспитателем, медсестрой. В ДОУ строго соблюдаются сроки и условия хранения продуктов. Все продукты имеют необходимые санитарные сертификаты соответствия. Поставка продуктов питания осуществляется МУП «Департамент продовольствия и социального питания г. Казани».</w:t>
      </w:r>
    </w:p>
    <w:p w:rsidR="00BF4B29" w:rsidRPr="00BF4B29" w:rsidRDefault="00BF4B29" w:rsidP="00BF4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29">
        <w:rPr>
          <w:rFonts w:ascii="Times New Roman" w:hAnsi="Times New Roman" w:cs="Times New Roman"/>
          <w:sz w:val="24"/>
          <w:szCs w:val="24"/>
        </w:rPr>
        <w:t> </w:t>
      </w:r>
    </w:p>
    <w:p w:rsidR="000146E8" w:rsidRDefault="000146E8">
      <w:bookmarkStart w:id="0" w:name="_GoBack"/>
      <w:bookmarkEnd w:id="0"/>
    </w:p>
    <w:sectPr w:rsidR="00014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B7"/>
    <w:rsid w:val="000146E8"/>
    <w:rsid w:val="00A66AB7"/>
    <w:rsid w:val="00B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B803"/>
  <w15:chartTrackingRefBased/>
  <w15:docId w15:val="{3BF490B1-4B48-4FFD-B874-0AFE947B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2024-11-27T11:12:00Z</dcterms:created>
  <dcterms:modified xsi:type="dcterms:W3CDTF">2024-11-27T11:15:00Z</dcterms:modified>
</cp:coreProperties>
</file>